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558D0" w14:textId="4B88E174" w:rsidR="00E37CEC" w:rsidRPr="007A49ED" w:rsidRDefault="00E37CEC" w:rsidP="00E37CE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#S2-135</w:t>
      </w:r>
      <w:r w:rsidRPr="007A49ED">
        <w:rPr>
          <w:rFonts w:ascii="Arial" w:hAnsi="Arial" w:cs="Arial"/>
          <w:b/>
          <w:noProof/>
          <w:sz w:val="24"/>
        </w:rPr>
        <w:tab/>
        <w:t>S2-190</w:t>
      </w:r>
      <w:r w:rsidR="0094020A">
        <w:rPr>
          <w:rFonts w:ascii="Arial" w:hAnsi="Arial" w:cs="Arial"/>
          <w:b/>
          <w:noProof/>
          <w:sz w:val="24"/>
        </w:rPr>
        <w:t>9599</w:t>
      </w:r>
    </w:p>
    <w:p w14:paraId="666CE07A" w14:textId="252B9C86" w:rsidR="00E37CEC" w:rsidRDefault="00E37CEC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14 - 18 October, 2019, Split Croatia</w:t>
      </w:r>
    </w:p>
    <w:p w14:paraId="15208CBC" w14:textId="1CC3C9C9" w:rsidR="00284906" w:rsidRDefault="00284906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7253429" w14:textId="77777777" w:rsidR="00284906" w:rsidRPr="007A49ED" w:rsidRDefault="00284906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050A005" w14:textId="77777777" w:rsidR="00DF420A" w:rsidRPr="002C5E00" w:rsidRDefault="00DF420A" w:rsidP="00DF420A">
      <w:pPr>
        <w:spacing w:after="60"/>
        <w:ind w:left="1985" w:hanging="1985"/>
        <w:rPr>
          <w:rFonts w:ascii="Arial" w:hAnsi="Arial" w:cs="Arial"/>
          <w:b/>
        </w:rPr>
      </w:pPr>
    </w:p>
    <w:p w14:paraId="7A59FA87" w14:textId="77777777" w:rsidR="009404D4" w:rsidRDefault="00284906" w:rsidP="00284906">
      <w:pPr>
        <w:spacing w:after="60"/>
        <w:ind w:left="1985" w:hanging="1985"/>
        <w:rPr>
          <w:rFonts w:ascii="Arial" w:hAnsi="Arial" w:cs="Arial"/>
          <w:b/>
          <w:bCs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Title: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</w:r>
      <w:r w:rsidR="00E15C99">
        <w:rPr>
          <w:rFonts w:ascii="Calibri" w:eastAsia="Yu Mincho" w:hAnsi="Calibri" w:cs="Arial"/>
          <w:b/>
          <w:sz w:val="22"/>
          <w:szCs w:val="22"/>
        </w:rPr>
        <w:t>[</w:t>
      </w:r>
      <w:r w:rsidR="00E15C99" w:rsidRPr="00E15C99">
        <w:rPr>
          <w:rFonts w:ascii="Calibri" w:eastAsia="Yu Mincho" w:hAnsi="Calibri" w:cs="Arial"/>
          <w:b/>
          <w:sz w:val="22"/>
          <w:szCs w:val="22"/>
          <w:highlight w:val="yellow"/>
        </w:rPr>
        <w:t>Draft</w:t>
      </w:r>
      <w:r w:rsidR="00E15C99">
        <w:rPr>
          <w:rFonts w:ascii="Calibri" w:eastAsia="Yu Mincho" w:hAnsi="Calibri" w:cs="Arial"/>
          <w:b/>
          <w:sz w:val="22"/>
          <w:szCs w:val="22"/>
        </w:rPr>
        <w:t xml:space="preserve">] </w:t>
      </w:r>
      <w:r w:rsidRPr="00284906">
        <w:rPr>
          <w:rFonts w:ascii="Calibri" w:eastAsia="Yu Mincho" w:hAnsi="Calibri" w:cs="Arial"/>
          <w:b/>
          <w:sz w:val="22"/>
          <w:szCs w:val="22"/>
        </w:rPr>
        <w:t>Reply LS on</w:t>
      </w:r>
      <w:r w:rsidR="009404D4">
        <w:rPr>
          <w:rFonts w:ascii="Arial" w:hAnsi="Arial" w:cs="Arial"/>
          <w:b/>
          <w:bCs/>
        </w:rPr>
        <w:t xml:space="preserve"> </w:t>
      </w:r>
      <w:bookmarkStart w:id="0" w:name="_Hlk17988687"/>
      <w:r w:rsidR="009404D4">
        <w:rPr>
          <w:rFonts w:ascii="Arial" w:hAnsi="Arial" w:cs="Arial"/>
          <w:b/>
          <w:bCs/>
        </w:rPr>
        <w:t xml:space="preserve">Solution #1 of Key Issue 1: </w:t>
      </w:r>
      <w:bookmarkStart w:id="1" w:name="_Hlk17995756"/>
      <w:r w:rsidR="009404D4">
        <w:rPr>
          <w:rFonts w:ascii="Arial" w:hAnsi="Arial" w:cs="Arial"/>
          <w:b/>
          <w:bCs/>
        </w:rPr>
        <w:t>Redundant</w:t>
      </w:r>
      <w:bookmarkEnd w:id="1"/>
      <w:r w:rsidR="009404D4">
        <w:rPr>
          <w:rFonts w:ascii="Arial" w:hAnsi="Arial" w:cs="Arial"/>
          <w:b/>
          <w:bCs/>
        </w:rPr>
        <w:t xml:space="preserve"> user plane paths based on dual connectivity</w:t>
      </w:r>
      <w:bookmarkEnd w:id="0"/>
    </w:p>
    <w:p w14:paraId="69CED2F0" w14:textId="68EF7DF8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Response to: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 w:rsidR="009404D4">
        <w:rPr>
          <w:rFonts w:ascii="Calibri" w:eastAsia="Yu Mincho" w:hAnsi="Calibri" w:cs="Arial"/>
          <w:bCs/>
          <w:sz w:val="22"/>
          <w:szCs w:val="22"/>
        </w:rPr>
        <w:t>R3-194794/</w:t>
      </w:r>
      <w:r w:rsidR="005A7201" w:rsidRPr="008041D0">
        <w:rPr>
          <w:rFonts w:ascii="Calibri" w:eastAsia="Yu Mincho" w:hAnsi="Calibri" w:cs="Arial"/>
          <w:bCs/>
          <w:sz w:val="22"/>
          <w:szCs w:val="22"/>
        </w:rPr>
        <w:t>S2-1908698</w:t>
      </w:r>
      <w:bookmarkStart w:id="2" w:name="S2-1908698"/>
      <w:bookmarkEnd w:id="2"/>
    </w:p>
    <w:p w14:paraId="3E7F363A" w14:textId="77777777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Release: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  <w:t>Release 16</w:t>
      </w:r>
    </w:p>
    <w:p w14:paraId="31501E45" w14:textId="37A20CFB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Work Item: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 w:rsidR="00E15C99">
        <w:rPr>
          <w:rFonts w:ascii="Arial" w:eastAsia="Yu Mincho" w:hAnsi="Arial" w:cs="Arial"/>
          <w:bCs/>
        </w:rPr>
        <w:t>5G_URLLC</w:t>
      </w:r>
      <w:r w:rsidR="008F54AD">
        <w:rPr>
          <w:rFonts w:ascii="Arial" w:eastAsia="Yu Mincho" w:hAnsi="Arial" w:cs="Arial"/>
          <w:bCs/>
        </w:rPr>
        <w:t>/NT-</w:t>
      </w:r>
      <w:proofErr w:type="spellStart"/>
      <w:r w:rsidR="008F54AD">
        <w:rPr>
          <w:rFonts w:ascii="Arial" w:eastAsia="Yu Mincho" w:hAnsi="Arial" w:cs="Arial"/>
          <w:bCs/>
        </w:rPr>
        <w:t>IIoT</w:t>
      </w:r>
      <w:proofErr w:type="spellEnd"/>
    </w:p>
    <w:p w14:paraId="69A616AE" w14:textId="77777777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23C0F458" w14:textId="52BA4B7F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Source: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Calibri" w:eastAsia="Yu Mincho" w:hAnsi="Calibri" w:cs="Arial"/>
          <w:bCs/>
          <w:sz w:val="22"/>
          <w:szCs w:val="22"/>
        </w:rPr>
        <w:t xml:space="preserve">Ericsson </w:t>
      </w:r>
      <w:r w:rsidRPr="00284906">
        <w:rPr>
          <w:rFonts w:ascii="Calibri" w:eastAsia="Yu Mincho" w:hAnsi="Calibri" w:cs="Arial"/>
          <w:bCs/>
          <w:sz w:val="22"/>
          <w:szCs w:val="22"/>
          <w:highlight w:val="yellow"/>
        </w:rPr>
        <w:t>(</w:t>
      </w:r>
      <w:r w:rsidRPr="00284906">
        <w:rPr>
          <w:rFonts w:ascii="Arial" w:eastAsia="Yu Mincho" w:hAnsi="Arial" w:cs="Arial"/>
          <w:bCs/>
          <w:highlight w:val="yellow"/>
        </w:rPr>
        <w:t>SA2)</w:t>
      </w:r>
    </w:p>
    <w:p w14:paraId="3C6A935C" w14:textId="2D20FCCF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To: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 w:rsidR="00E15C99">
        <w:rPr>
          <w:rFonts w:ascii="Calibri" w:eastAsia="Yu Mincho" w:hAnsi="Calibri" w:cs="Arial"/>
          <w:bCs/>
          <w:sz w:val="22"/>
          <w:szCs w:val="22"/>
          <w:lang w:val="fr-FR"/>
        </w:rPr>
        <w:t>RAN3</w:t>
      </w:r>
    </w:p>
    <w:p w14:paraId="5FA3FD85" w14:textId="77777777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Cc: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</w:p>
    <w:p w14:paraId="3141D400" w14:textId="77777777" w:rsidR="00284906" w:rsidRPr="00284906" w:rsidRDefault="00284906" w:rsidP="00284906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fr-FR"/>
        </w:rPr>
      </w:pPr>
    </w:p>
    <w:p w14:paraId="456EC111" w14:textId="77777777" w:rsidR="00284906" w:rsidRPr="00284906" w:rsidRDefault="00284906" w:rsidP="00284906">
      <w:pPr>
        <w:tabs>
          <w:tab w:val="left" w:pos="2268"/>
        </w:tabs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 xml:space="preserve">Contact </w:t>
      </w:r>
      <w:proofErr w:type="gramStart"/>
      <w:r w:rsidRPr="00284906">
        <w:rPr>
          <w:rFonts w:ascii="Calibri" w:eastAsia="Yu Mincho" w:hAnsi="Calibri" w:cs="Arial"/>
          <w:b/>
          <w:sz w:val="22"/>
          <w:szCs w:val="22"/>
          <w:lang w:val="fr-FR"/>
        </w:rPr>
        <w:t>Person:</w:t>
      </w:r>
      <w:proofErr w:type="gramEnd"/>
      <w:r w:rsidRPr="00284906">
        <w:rPr>
          <w:rFonts w:ascii="Calibri" w:eastAsia="Yu Mincho" w:hAnsi="Calibri" w:cs="Arial"/>
          <w:bCs/>
          <w:sz w:val="22"/>
          <w:szCs w:val="22"/>
          <w:lang w:val="fr-FR"/>
        </w:rPr>
        <w:tab/>
      </w:r>
    </w:p>
    <w:p w14:paraId="44F18470" w14:textId="185070EB" w:rsidR="00284906" w:rsidRPr="00284906" w:rsidRDefault="00284906" w:rsidP="0028490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/>
          <w:bCs/>
        </w:rPr>
      </w:pPr>
      <w:r w:rsidRPr="00284906">
        <w:rPr>
          <w:rFonts w:ascii="Arial" w:eastAsia="Yu Mincho" w:hAnsi="Arial" w:cs="Arial"/>
          <w:b/>
        </w:rPr>
        <w:t>Name:</w:t>
      </w:r>
      <w:r w:rsidRPr="00284906">
        <w:rPr>
          <w:rFonts w:ascii="Arial" w:eastAsia="Yu Mincho" w:hAnsi="Arial" w:cs="Arial"/>
          <w:b/>
          <w:bCs/>
        </w:rPr>
        <w:tab/>
      </w:r>
      <w:r w:rsidR="00E15C99">
        <w:rPr>
          <w:rFonts w:ascii="Arial" w:eastAsia="Yu Mincho" w:hAnsi="Arial" w:cs="Arial"/>
          <w:b/>
          <w:bCs/>
        </w:rPr>
        <w:t>Shabnam Sultana</w:t>
      </w:r>
    </w:p>
    <w:p w14:paraId="00729FAC" w14:textId="64735D97" w:rsidR="00284906" w:rsidRPr="00284906" w:rsidRDefault="00284906" w:rsidP="0028490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284906">
        <w:rPr>
          <w:rFonts w:ascii="Arial" w:eastAsia="Yu Mincho" w:hAnsi="Arial" w:cs="Arial"/>
          <w:b/>
          <w:color w:val="0000FF"/>
          <w:lang w:val="it-IT"/>
        </w:rPr>
        <w:t>E-mail Address:</w:t>
      </w:r>
      <w:r w:rsidRPr="00284906">
        <w:rPr>
          <w:rFonts w:ascii="Arial" w:eastAsia="Yu Mincho" w:hAnsi="Arial" w:cs="Arial"/>
          <w:bCs/>
          <w:color w:val="0000FF"/>
          <w:lang w:val="it-IT"/>
        </w:rPr>
        <w:tab/>
      </w:r>
      <w:r w:rsidR="00E15C99">
        <w:rPr>
          <w:rFonts w:ascii="Arial" w:eastAsia="Yu Mincho" w:hAnsi="Arial" w:cs="Arial"/>
          <w:bCs/>
          <w:lang w:val="it-IT"/>
        </w:rPr>
        <w:t>shabnam (dot) sultana (at) ericsson (dot) com</w:t>
      </w:r>
    </w:p>
    <w:p w14:paraId="48643AF0" w14:textId="77777777" w:rsidR="00284906" w:rsidRPr="00284906" w:rsidRDefault="00284906" w:rsidP="00284906">
      <w:pPr>
        <w:tabs>
          <w:tab w:val="left" w:pos="2268"/>
        </w:tabs>
        <w:rPr>
          <w:rFonts w:ascii="Calibri" w:eastAsia="Yu Mincho" w:hAnsi="Calibri" w:cs="Arial"/>
          <w:b/>
          <w:sz w:val="22"/>
          <w:szCs w:val="22"/>
          <w:lang w:val="en-US"/>
        </w:rPr>
      </w:pPr>
    </w:p>
    <w:p w14:paraId="4835DE88" w14:textId="77777777" w:rsidR="00284906" w:rsidRPr="00284906" w:rsidRDefault="00284906" w:rsidP="00284906">
      <w:pPr>
        <w:tabs>
          <w:tab w:val="left" w:pos="2268"/>
        </w:tabs>
        <w:rPr>
          <w:rFonts w:eastAsia="Yu Mincho"/>
          <w:color w:val="0000FF"/>
          <w:u w:val="single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849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55A6E870" w14:textId="77777777" w:rsidR="00284906" w:rsidRPr="00284906" w:rsidRDefault="00284906" w:rsidP="00284906">
      <w:pPr>
        <w:tabs>
          <w:tab w:val="left" w:pos="2268"/>
        </w:tabs>
        <w:rPr>
          <w:rFonts w:eastAsia="Yu Mincho" w:cs="Calibri"/>
        </w:rPr>
      </w:pPr>
    </w:p>
    <w:p w14:paraId="7F2FF324" w14:textId="77777777" w:rsidR="00284906" w:rsidRPr="00284906" w:rsidRDefault="00284906" w:rsidP="00284906">
      <w:pPr>
        <w:tabs>
          <w:tab w:val="left" w:pos="2268"/>
        </w:tabs>
        <w:rPr>
          <w:rFonts w:ascii="Calibri" w:eastAsia="Yu Mincho" w:hAnsi="Calibri" w:cs="Calibri"/>
          <w:bCs/>
          <w:sz w:val="24"/>
          <w:szCs w:val="22"/>
        </w:rPr>
      </w:pPr>
      <w:r w:rsidRPr="00284906">
        <w:rPr>
          <w:rFonts w:ascii="Calibri" w:eastAsia="Yu Mincho" w:hAnsi="Calibri" w:cs="Calibri"/>
          <w:b/>
          <w:sz w:val="22"/>
        </w:rPr>
        <w:t>Attachments:</w:t>
      </w:r>
      <w:r w:rsidRPr="00284906">
        <w:rPr>
          <w:rFonts w:ascii="Calibri" w:eastAsia="Yu Mincho" w:hAnsi="Calibri" w:cs="Calibri"/>
          <w:b/>
          <w:sz w:val="22"/>
        </w:rPr>
        <w:tab/>
        <w:t>None</w:t>
      </w:r>
      <w:r w:rsidRPr="00284906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284906">
        <w:rPr>
          <w:rFonts w:ascii="Calibri" w:eastAsia="Yu Mincho" w:hAnsi="Calibri" w:cs="Calibri"/>
          <w:bCs/>
          <w:sz w:val="24"/>
          <w:szCs w:val="22"/>
        </w:rPr>
        <w:tab/>
      </w:r>
    </w:p>
    <w:p w14:paraId="6D8F9FD7" w14:textId="77777777" w:rsidR="00284906" w:rsidRPr="00284906" w:rsidRDefault="00284906" w:rsidP="00284906">
      <w:pPr>
        <w:pBdr>
          <w:bottom w:val="single" w:sz="4" w:space="1" w:color="auto"/>
        </w:pBdr>
        <w:rPr>
          <w:rFonts w:ascii="Calibri" w:eastAsia="Yu Mincho" w:hAnsi="Calibri" w:cs="Calibri"/>
          <w:sz w:val="24"/>
          <w:szCs w:val="22"/>
        </w:rPr>
      </w:pPr>
    </w:p>
    <w:p w14:paraId="53BB16D3" w14:textId="77777777" w:rsidR="00933476" w:rsidRPr="00792418" w:rsidRDefault="00933476" w:rsidP="0028490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3D817218" w14:textId="77777777" w:rsidR="00E22BAD" w:rsidRPr="00AD69DD" w:rsidRDefault="00E22BAD" w:rsidP="00E22BAD">
      <w:pPr>
        <w:rPr>
          <w:rFonts w:ascii="Arial" w:hAnsi="Arial" w:cs="Arial"/>
          <w:lang w:val="fr-FR"/>
        </w:rPr>
      </w:pPr>
    </w:p>
    <w:p w14:paraId="2A02D5E4" w14:textId="77777777"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7FB9DF" w14:textId="77777777" w:rsidR="002B2DC9" w:rsidRDefault="002B2DC9" w:rsidP="00C21D28">
      <w:pPr>
        <w:jc w:val="both"/>
        <w:rPr>
          <w:rFonts w:ascii="Arial" w:hAnsi="Arial" w:cs="Arial"/>
        </w:rPr>
      </w:pPr>
    </w:p>
    <w:p w14:paraId="5345A7AA" w14:textId="3BD9B4EF" w:rsidR="002B2DC9" w:rsidRDefault="002B2DC9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2124CD">
        <w:rPr>
          <w:rFonts w:ascii="Arial" w:hAnsi="Arial" w:cs="Arial"/>
        </w:rPr>
        <w:t>give</w:t>
      </w:r>
      <w:r>
        <w:rPr>
          <w:rFonts w:ascii="Arial" w:hAnsi="Arial" w:cs="Arial"/>
        </w:rPr>
        <w:t xml:space="preserve"> the following in response to RAN3’s LS on </w:t>
      </w:r>
      <w:r w:rsidRPr="002B2DC9">
        <w:rPr>
          <w:rFonts w:ascii="Arial" w:hAnsi="Arial" w:cs="Arial"/>
        </w:rPr>
        <w:t>Solution #1 of Key Issue 1: Redundant user plane paths based on dual connectivity</w:t>
      </w:r>
      <w:r>
        <w:rPr>
          <w:rFonts w:ascii="Arial" w:hAnsi="Arial" w:cs="Arial"/>
        </w:rPr>
        <w:t xml:space="preserve">. </w:t>
      </w:r>
    </w:p>
    <w:p w14:paraId="29FF0107" w14:textId="36D738F8" w:rsidR="00006B28" w:rsidRDefault="00006B28" w:rsidP="00C21D28">
      <w:pPr>
        <w:jc w:val="both"/>
        <w:rPr>
          <w:rFonts w:ascii="Arial" w:hAnsi="Arial" w:cs="Arial"/>
        </w:rPr>
      </w:pPr>
    </w:p>
    <w:p w14:paraId="71C92764" w14:textId="42DEA6A4" w:rsidR="002B2DC9" w:rsidRPr="00776C27" w:rsidRDefault="001B1BAE" w:rsidP="00C21D28">
      <w:pPr>
        <w:jc w:val="both"/>
        <w:rPr>
          <w:rFonts w:ascii="Arial" w:hAnsi="Arial" w:cs="Arial"/>
        </w:rPr>
      </w:pPr>
      <w:r w:rsidRPr="00776C27">
        <w:rPr>
          <w:rFonts w:ascii="Arial" w:hAnsi="Arial" w:cs="Arial"/>
        </w:rPr>
        <w:t>The</w:t>
      </w:r>
      <w:r w:rsidR="00072BD5" w:rsidRPr="00776C27">
        <w:rPr>
          <w:rFonts w:ascii="Arial" w:hAnsi="Arial" w:cs="Arial"/>
        </w:rPr>
        <w:t xml:space="preserve"> solution description in 23.501 has been clarified as agreed in </w:t>
      </w:r>
      <w:r w:rsidR="00CE1648" w:rsidRPr="00776C27">
        <w:rPr>
          <w:rFonts w:ascii="Arial" w:hAnsi="Arial" w:cs="Arial"/>
        </w:rPr>
        <w:t xml:space="preserve">CR </w:t>
      </w:r>
      <w:r w:rsidR="00072BD5" w:rsidRPr="00776C27">
        <w:rPr>
          <w:rFonts w:ascii="Arial" w:hAnsi="Arial" w:cs="Arial"/>
          <w:highlight w:val="yellow"/>
        </w:rPr>
        <w:t>S2</w:t>
      </w:r>
      <w:r w:rsidR="00776C27" w:rsidRPr="00776C27">
        <w:rPr>
          <w:highlight w:val="yellow"/>
        </w:rPr>
        <w:t>-</w:t>
      </w:r>
      <w:r w:rsidR="00776C27" w:rsidRPr="00776C27">
        <w:rPr>
          <w:rFonts w:ascii="Arial" w:hAnsi="Arial" w:cs="Arial"/>
          <w:highlight w:val="yellow"/>
        </w:rPr>
        <w:t>1909598</w:t>
      </w:r>
      <w:r w:rsidR="00072BD5" w:rsidRPr="00776C27">
        <w:rPr>
          <w:rFonts w:ascii="Arial" w:hAnsi="Arial" w:cs="Arial"/>
        </w:rPr>
        <w:t>.</w:t>
      </w:r>
      <w:r w:rsidR="00CE1648" w:rsidRPr="00776C27">
        <w:rPr>
          <w:rFonts w:ascii="Arial" w:hAnsi="Arial" w:cs="Arial"/>
        </w:rPr>
        <w:t xml:space="preserve"> The motivation has been discussed in S2-</w:t>
      </w:r>
      <w:r w:rsidR="00D61498" w:rsidRPr="00776C27">
        <w:t xml:space="preserve"> </w:t>
      </w:r>
      <w:r w:rsidR="00D61498" w:rsidRPr="00776C27">
        <w:rPr>
          <w:rFonts w:ascii="Arial" w:hAnsi="Arial" w:cs="Arial"/>
        </w:rPr>
        <w:t>1909597</w:t>
      </w:r>
      <w:r w:rsidR="00CE1648" w:rsidRPr="00776C27">
        <w:rPr>
          <w:rFonts w:ascii="Arial" w:hAnsi="Arial" w:cs="Arial"/>
        </w:rPr>
        <w:t>.</w:t>
      </w:r>
    </w:p>
    <w:p w14:paraId="75A7DE15" w14:textId="43FFD0DA" w:rsidR="0049398F" w:rsidRPr="00776C27" w:rsidRDefault="0049398F" w:rsidP="00C21D28">
      <w:pPr>
        <w:jc w:val="both"/>
        <w:rPr>
          <w:rFonts w:ascii="Arial" w:hAnsi="Arial" w:cs="Arial"/>
        </w:rPr>
      </w:pPr>
    </w:p>
    <w:p w14:paraId="47FC1389" w14:textId="054573F9" w:rsidR="0049398F" w:rsidRDefault="0049398F" w:rsidP="00C21D28">
      <w:pPr>
        <w:jc w:val="both"/>
        <w:rPr>
          <w:rFonts w:ascii="Arial" w:hAnsi="Arial" w:cs="Arial"/>
        </w:rPr>
      </w:pPr>
      <w:r w:rsidRPr="00776C27">
        <w:rPr>
          <w:rFonts w:ascii="Arial" w:hAnsi="Arial" w:cs="Arial"/>
        </w:rPr>
        <w:t xml:space="preserve">Hence, </w:t>
      </w:r>
      <w:r w:rsidR="00FD52ED">
        <w:rPr>
          <w:rFonts w:ascii="Arial" w:hAnsi="Arial" w:cs="Arial"/>
        </w:rPr>
        <w:t>SA2</w:t>
      </w:r>
      <w:r w:rsidRPr="00776C27">
        <w:rPr>
          <w:rFonts w:ascii="Arial" w:hAnsi="Arial" w:cs="Arial"/>
        </w:rPr>
        <w:t xml:space="preserve"> clarif</w:t>
      </w:r>
      <w:r w:rsidR="00FD52ED">
        <w:rPr>
          <w:rFonts w:ascii="Arial" w:hAnsi="Arial" w:cs="Arial"/>
        </w:rPr>
        <w:t>ies</w:t>
      </w:r>
      <w:r w:rsidRPr="00776C27">
        <w:rPr>
          <w:rFonts w:ascii="Arial" w:hAnsi="Arial" w:cs="Arial"/>
        </w:rPr>
        <w:t xml:space="preserve"> </w:t>
      </w:r>
      <w:r w:rsidR="00D679B6" w:rsidRPr="00776C27">
        <w:rPr>
          <w:rFonts w:ascii="Arial" w:hAnsi="Arial" w:cs="Arial"/>
        </w:rPr>
        <w:t xml:space="preserve">that in case RSN is provided, RAN shall select the user plane resources considering </w:t>
      </w:r>
      <w:r w:rsidR="00CC70D4" w:rsidRPr="00776C27">
        <w:rPr>
          <w:rFonts w:ascii="Arial" w:hAnsi="Arial" w:cs="Arial"/>
        </w:rPr>
        <w:t>the value of the RSN rather than based on radio and load conditions.</w:t>
      </w:r>
      <w:r w:rsidR="00854BCE" w:rsidRPr="00776C27">
        <w:rPr>
          <w:rFonts w:ascii="Arial" w:hAnsi="Arial" w:cs="Arial"/>
        </w:rPr>
        <w:t xml:space="preserve"> </w:t>
      </w:r>
      <w:r w:rsidR="00CC70D4" w:rsidRPr="00776C27">
        <w:rPr>
          <w:rFonts w:ascii="Arial" w:hAnsi="Arial" w:cs="Arial"/>
        </w:rPr>
        <w:t xml:space="preserve">In case </w:t>
      </w:r>
      <w:r w:rsidR="00A27E74" w:rsidRPr="00776C27">
        <w:rPr>
          <w:rFonts w:ascii="Arial" w:hAnsi="Arial" w:cs="Arial"/>
        </w:rPr>
        <w:t xml:space="preserve">the radio and load conditions do not make it possible to select the user plane as requested by the RSN, this is regarded as a failure case, </w:t>
      </w:r>
      <w:r w:rsidR="005D533F" w:rsidRPr="00776C27">
        <w:rPr>
          <w:rFonts w:ascii="Arial" w:hAnsi="Arial" w:cs="Arial"/>
        </w:rPr>
        <w:t xml:space="preserve">and RAN should </w:t>
      </w:r>
      <w:r w:rsidR="002160E3" w:rsidRPr="00776C27">
        <w:rPr>
          <w:rFonts w:ascii="Arial" w:hAnsi="Arial" w:cs="Arial"/>
        </w:rPr>
        <w:t xml:space="preserve">handle it </w:t>
      </w:r>
      <w:r w:rsidR="005D533F" w:rsidRPr="00776C27">
        <w:rPr>
          <w:rFonts w:ascii="Arial" w:hAnsi="Arial" w:cs="Arial"/>
        </w:rPr>
        <w:t>according to the agreed failure handling</w:t>
      </w:r>
      <w:r w:rsidR="00936125" w:rsidRPr="00776C27">
        <w:rPr>
          <w:rFonts w:ascii="Arial" w:hAnsi="Arial" w:cs="Arial"/>
        </w:rPr>
        <w:t>, as pre</w:t>
      </w:r>
      <w:r w:rsidR="00936125" w:rsidRPr="00776C27">
        <w:rPr>
          <w:rFonts w:ascii="Arial" w:hAnsi="Arial" w:cs="Arial"/>
          <w:lang w:val="en-US"/>
        </w:rPr>
        <w:t>-configured in RAN.</w:t>
      </w:r>
      <w:r w:rsidR="00936125">
        <w:rPr>
          <w:rFonts w:ascii="Arial" w:hAnsi="Arial" w:cs="Arial"/>
          <w:lang w:val="en-US"/>
        </w:rPr>
        <w:t xml:space="preserve"> </w:t>
      </w:r>
    </w:p>
    <w:p w14:paraId="247B2DEF" w14:textId="249DF415" w:rsidR="007B02B7" w:rsidRDefault="007B02B7" w:rsidP="00C21D28">
      <w:pPr>
        <w:jc w:val="both"/>
        <w:rPr>
          <w:rFonts w:ascii="Arial" w:hAnsi="Arial" w:cs="Arial"/>
        </w:rPr>
      </w:pPr>
    </w:p>
    <w:p w14:paraId="5AA97D54" w14:textId="36E6651C" w:rsidR="007B02B7" w:rsidRDefault="002F07C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Pairing information is not provided to RAN in this solution, as the RSN </w:t>
      </w:r>
      <w:proofErr w:type="gramStart"/>
      <w:r>
        <w:rPr>
          <w:rFonts w:ascii="Arial" w:hAnsi="Arial" w:cs="Arial"/>
        </w:rPr>
        <w:t>in itself is</w:t>
      </w:r>
      <w:proofErr w:type="gramEnd"/>
      <w:r>
        <w:rPr>
          <w:rFonts w:ascii="Arial" w:hAnsi="Arial" w:cs="Arial"/>
        </w:rPr>
        <w:t xml:space="preserve"> sufficient for RAN to select the user plane resource appropriately. </w:t>
      </w:r>
      <w:r w:rsidR="00EE358A">
        <w:rPr>
          <w:rFonts w:ascii="Arial" w:hAnsi="Arial" w:cs="Arial"/>
        </w:rPr>
        <w:t xml:space="preserve">The CN has no </w:t>
      </w:r>
      <w:r w:rsidR="0078167C">
        <w:rPr>
          <w:rFonts w:ascii="Arial" w:hAnsi="Arial" w:cs="Arial"/>
        </w:rPr>
        <w:t>pairing information either, as the RSN is determined by the SMFs which may be separate for the individual PDU Session</w:t>
      </w:r>
      <w:r w:rsidR="00B348B6">
        <w:rPr>
          <w:rFonts w:ascii="Arial" w:hAnsi="Arial" w:cs="Arial"/>
        </w:rPr>
        <w:t xml:space="preserve">s. </w:t>
      </w:r>
    </w:p>
    <w:p w14:paraId="133F9883" w14:textId="77777777" w:rsidR="002B2DC9" w:rsidRDefault="002B2DC9" w:rsidP="00C21D28">
      <w:pPr>
        <w:jc w:val="both"/>
        <w:rPr>
          <w:rFonts w:ascii="Arial" w:hAnsi="Arial" w:cs="Arial"/>
        </w:rPr>
      </w:pPr>
    </w:p>
    <w:p w14:paraId="4795982F" w14:textId="77777777" w:rsidR="00C21D28" w:rsidRDefault="00C21D28" w:rsidP="00E22BAD">
      <w:pPr>
        <w:jc w:val="both"/>
        <w:rPr>
          <w:rFonts w:ascii="Arial" w:hAnsi="Arial" w:cs="Arial"/>
        </w:rPr>
      </w:pPr>
    </w:p>
    <w:p w14:paraId="50FC15B8" w14:textId="547EC8AF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E5C861" w14:textId="2F93EA0B" w:rsidR="00FD52ED" w:rsidRDefault="00FD52E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RAN3:</w:t>
      </w:r>
      <w:bookmarkStart w:id="3" w:name="_GoBack"/>
      <w:bookmarkEnd w:id="3"/>
    </w:p>
    <w:p w14:paraId="71DA1B18" w14:textId="326F4218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D4A00">
        <w:rPr>
          <w:rFonts w:ascii="Arial" w:hAnsi="Arial" w:cs="Arial"/>
        </w:rPr>
        <w:t>SA2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</w:t>
      </w:r>
      <w:r w:rsidR="00CD4A00">
        <w:rPr>
          <w:rFonts w:ascii="Arial" w:hAnsi="Arial" w:cs="Arial"/>
        </w:rPr>
        <w:t>RAN3</w:t>
      </w:r>
      <w:r w:rsidR="00E97B0A">
        <w:rPr>
          <w:rFonts w:ascii="Arial" w:hAnsi="Arial" w:cs="Arial"/>
        </w:rPr>
        <w:t xml:space="preserve"> to </w:t>
      </w:r>
      <w:r w:rsidR="00CD4A00">
        <w:rPr>
          <w:rFonts w:ascii="Arial" w:hAnsi="Arial" w:cs="Arial"/>
        </w:rPr>
        <w:t>take the above into account</w:t>
      </w:r>
      <w:r w:rsidR="002415F3">
        <w:rPr>
          <w:rFonts w:ascii="Arial" w:hAnsi="Arial" w:cs="Arial"/>
        </w:rPr>
        <w:t>.</w:t>
      </w:r>
    </w:p>
    <w:p w14:paraId="574E4D18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1F088C7" w14:textId="229B1D1F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D4A00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43505CA5" w14:textId="3378076C" w:rsidR="0053359A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E05F3">
        <w:rPr>
          <w:rFonts w:ascii="Arial" w:hAnsi="Arial" w:cs="Arial"/>
          <w:bCs/>
        </w:rPr>
        <w:t>TSG-SA WG2 Meeting #136</w:t>
      </w:r>
      <w:r w:rsidRPr="000E05F3">
        <w:rPr>
          <w:rFonts w:ascii="Arial" w:hAnsi="Arial" w:cs="Arial"/>
          <w:bCs/>
        </w:rPr>
        <w:tab/>
        <w:t>18th – 22th November 2019</w:t>
      </w:r>
      <w:r w:rsidRPr="000E05F3">
        <w:rPr>
          <w:rFonts w:ascii="Arial" w:hAnsi="Arial" w:cs="Arial"/>
          <w:bCs/>
        </w:rPr>
        <w:tab/>
        <w:t>Reno, USA.</w:t>
      </w:r>
    </w:p>
    <w:p w14:paraId="03ED07FC" w14:textId="65680668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E05F3">
        <w:rPr>
          <w:rFonts w:ascii="Arial" w:hAnsi="Arial" w:cs="Arial"/>
          <w:bCs/>
        </w:rPr>
        <w:t>TSG-SA WG2 Meeting #13</w:t>
      </w:r>
      <w:r>
        <w:rPr>
          <w:rFonts w:ascii="Arial" w:hAnsi="Arial" w:cs="Arial"/>
          <w:bCs/>
        </w:rPr>
        <w:t>7</w:t>
      </w:r>
      <w:r w:rsidRPr="000E05F3">
        <w:rPr>
          <w:rFonts w:ascii="Arial" w:hAnsi="Arial" w:cs="Arial"/>
          <w:bCs/>
        </w:rPr>
        <w:t xml:space="preserve"> </w:t>
      </w:r>
      <w:r w:rsidRPr="000E05F3">
        <w:rPr>
          <w:rFonts w:ascii="Arial" w:hAnsi="Arial" w:cs="Arial"/>
          <w:bCs/>
        </w:rPr>
        <w:tab/>
      </w:r>
      <w:r w:rsidR="00F779C2">
        <w:rPr>
          <w:rFonts w:ascii="Arial" w:hAnsi="Arial" w:cs="Arial"/>
          <w:bCs/>
        </w:rPr>
        <w:t>2</w:t>
      </w:r>
      <w:r w:rsidRPr="000E05F3">
        <w:rPr>
          <w:rFonts w:ascii="Arial" w:hAnsi="Arial" w:cs="Arial"/>
          <w:bCs/>
        </w:rPr>
        <w:t xml:space="preserve">4th – </w:t>
      </w:r>
      <w:r w:rsidR="00F779C2">
        <w:rPr>
          <w:rFonts w:ascii="Arial" w:hAnsi="Arial" w:cs="Arial"/>
          <w:bCs/>
        </w:rPr>
        <w:t>2</w:t>
      </w:r>
      <w:r w:rsidRPr="000E05F3">
        <w:rPr>
          <w:rFonts w:ascii="Arial" w:hAnsi="Arial" w:cs="Arial"/>
          <w:bCs/>
        </w:rPr>
        <w:t xml:space="preserve">8th </w:t>
      </w:r>
      <w:r w:rsidR="00F779C2">
        <w:rPr>
          <w:rFonts w:ascii="Arial" w:hAnsi="Arial" w:cs="Arial"/>
          <w:bCs/>
        </w:rPr>
        <w:t>February</w:t>
      </w:r>
      <w:r w:rsidRPr="000E05F3">
        <w:rPr>
          <w:rFonts w:ascii="Arial" w:hAnsi="Arial" w:cs="Arial"/>
          <w:bCs/>
        </w:rPr>
        <w:t xml:space="preserve"> 20</w:t>
      </w:r>
      <w:r w:rsidR="00F779C2">
        <w:rPr>
          <w:rFonts w:ascii="Arial" w:hAnsi="Arial" w:cs="Arial"/>
          <w:bCs/>
        </w:rPr>
        <w:t>20</w:t>
      </w:r>
      <w:r w:rsidRPr="000E05F3">
        <w:rPr>
          <w:rFonts w:ascii="Arial" w:hAnsi="Arial" w:cs="Arial"/>
          <w:bCs/>
        </w:rPr>
        <w:tab/>
      </w:r>
      <w:r w:rsidR="00F779C2">
        <w:rPr>
          <w:rFonts w:ascii="Arial" w:hAnsi="Arial" w:cs="Arial"/>
          <w:bCs/>
        </w:rPr>
        <w:t>TBD</w:t>
      </w:r>
    </w:p>
    <w:p w14:paraId="1EC197E6" w14:textId="77777777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5063C79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1B4AC15B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1DE879E8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7A997572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5464D" w14:textId="77777777" w:rsidR="00360DFE" w:rsidRDefault="00360DFE" w:rsidP="00A0385F">
      <w:r>
        <w:separator/>
      </w:r>
    </w:p>
  </w:endnote>
  <w:endnote w:type="continuationSeparator" w:id="0">
    <w:p w14:paraId="054D0E82" w14:textId="77777777" w:rsidR="00360DFE" w:rsidRDefault="00360DF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1F6F1" w14:textId="77777777" w:rsidR="00360DFE" w:rsidRDefault="00360DFE" w:rsidP="00A0385F">
      <w:r>
        <w:separator/>
      </w:r>
    </w:p>
  </w:footnote>
  <w:footnote w:type="continuationSeparator" w:id="0">
    <w:p w14:paraId="6C47A8FF" w14:textId="77777777" w:rsidR="00360DFE" w:rsidRDefault="00360DFE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06B28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5D"/>
    <w:rsid w:val="00061CC7"/>
    <w:rsid w:val="00067770"/>
    <w:rsid w:val="00072BD5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1A2A"/>
    <w:rsid w:val="000E370B"/>
    <w:rsid w:val="000E3D3A"/>
    <w:rsid w:val="000F020D"/>
    <w:rsid w:val="000F5057"/>
    <w:rsid w:val="000F73C3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87068"/>
    <w:rsid w:val="00187A1D"/>
    <w:rsid w:val="00190491"/>
    <w:rsid w:val="00196963"/>
    <w:rsid w:val="001B1BAE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24CD"/>
    <w:rsid w:val="002160E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906"/>
    <w:rsid w:val="00284ABA"/>
    <w:rsid w:val="002A450C"/>
    <w:rsid w:val="002B2DC9"/>
    <w:rsid w:val="002B6CE3"/>
    <w:rsid w:val="002C0B39"/>
    <w:rsid w:val="002C5E00"/>
    <w:rsid w:val="002C79C9"/>
    <w:rsid w:val="002F07C5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0DFE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9398F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1A0B"/>
    <w:rsid w:val="00527284"/>
    <w:rsid w:val="00527A9F"/>
    <w:rsid w:val="0053359A"/>
    <w:rsid w:val="00537236"/>
    <w:rsid w:val="0054268F"/>
    <w:rsid w:val="00542918"/>
    <w:rsid w:val="00543BEA"/>
    <w:rsid w:val="0055147F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A7201"/>
    <w:rsid w:val="005C148A"/>
    <w:rsid w:val="005D1EB5"/>
    <w:rsid w:val="005D533F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773D7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6F5FF7"/>
    <w:rsid w:val="00711162"/>
    <w:rsid w:val="007143D3"/>
    <w:rsid w:val="00715510"/>
    <w:rsid w:val="00717D78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76C27"/>
    <w:rsid w:val="00780B97"/>
    <w:rsid w:val="0078167C"/>
    <w:rsid w:val="007828DD"/>
    <w:rsid w:val="007841DF"/>
    <w:rsid w:val="007849AA"/>
    <w:rsid w:val="00784A3A"/>
    <w:rsid w:val="00792418"/>
    <w:rsid w:val="00793FDC"/>
    <w:rsid w:val="007A0188"/>
    <w:rsid w:val="007A57BD"/>
    <w:rsid w:val="007B02B7"/>
    <w:rsid w:val="007B0F88"/>
    <w:rsid w:val="007B116B"/>
    <w:rsid w:val="007B7A7C"/>
    <w:rsid w:val="007C0DE5"/>
    <w:rsid w:val="007D1408"/>
    <w:rsid w:val="007D48AF"/>
    <w:rsid w:val="007E49A2"/>
    <w:rsid w:val="007F371B"/>
    <w:rsid w:val="008041D0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44C0"/>
    <w:rsid w:val="008450A0"/>
    <w:rsid w:val="00854BCE"/>
    <w:rsid w:val="008672E7"/>
    <w:rsid w:val="00871D2F"/>
    <w:rsid w:val="00873D1B"/>
    <w:rsid w:val="008754FA"/>
    <w:rsid w:val="00877818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8F54AD"/>
    <w:rsid w:val="00926FE8"/>
    <w:rsid w:val="00927F84"/>
    <w:rsid w:val="00933476"/>
    <w:rsid w:val="00935388"/>
    <w:rsid w:val="00936125"/>
    <w:rsid w:val="0094020A"/>
    <w:rsid w:val="009404D4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32E"/>
    <w:rsid w:val="009B57C1"/>
    <w:rsid w:val="009C365A"/>
    <w:rsid w:val="009C7C2E"/>
    <w:rsid w:val="009D2049"/>
    <w:rsid w:val="009E4FCF"/>
    <w:rsid w:val="009E7352"/>
    <w:rsid w:val="00A0385F"/>
    <w:rsid w:val="00A14DD6"/>
    <w:rsid w:val="00A248F1"/>
    <w:rsid w:val="00A25CE5"/>
    <w:rsid w:val="00A27A64"/>
    <w:rsid w:val="00A27E7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84303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348B6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C70D4"/>
    <w:rsid w:val="00CD1BD9"/>
    <w:rsid w:val="00CD4A00"/>
    <w:rsid w:val="00CD7EAC"/>
    <w:rsid w:val="00CE1648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1498"/>
    <w:rsid w:val="00D62611"/>
    <w:rsid w:val="00D679B6"/>
    <w:rsid w:val="00D712BE"/>
    <w:rsid w:val="00D71852"/>
    <w:rsid w:val="00D740BB"/>
    <w:rsid w:val="00D746DB"/>
    <w:rsid w:val="00D74D12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DF420A"/>
    <w:rsid w:val="00E134A2"/>
    <w:rsid w:val="00E15C99"/>
    <w:rsid w:val="00E21A4B"/>
    <w:rsid w:val="00E22BAD"/>
    <w:rsid w:val="00E25394"/>
    <w:rsid w:val="00E2791D"/>
    <w:rsid w:val="00E330C9"/>
    <w:rsid w:val="00E33608"/>
    <w:rsid w:val="00E37CEC"/>
    <w:rsid w:val="00E402F6"/>
    <w:rsid w:val="00E440DD"/>
    <w:rsid w:val="00E50D19"/>
    <w:rsid w:val="00E55594"/>
    <w:rsid w:val="00E6658A"/>
    <w:rsid w:val="00E67E2D"/>
    <w:rsid w:val="00E7722B"/>
    <w:rsid w:val="00E7744D"/>
    <w:rsid w:val="00E97B0A"/>
    <w:rsid w:val="00EB1670"/>
    <w:rsid w:val="00EB2822"/>
    <w:rsid w:val="00EB6E0B"/>
    <w:rsid w:val="00ED024F"/>
    <w:rsid w:val="00EE2CA2"/>
    <w:rsid w:val="00EE358A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56909"/>
    <w:rsid w:val="00F62A25"/>
    <w:rsid w:val="00F64175"/>
    <w:rsid w:val="00F7237F"/>
    <w:rsid w:val="00F75549"/>
    <w:rsid w:val="00F779C2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2692"/>
    <w:rsid w:val="00FD52ED"/>
    <w:rsid w:val="00FD6F62"/>
    <w:rsid w:val="00FE1478"/>
    <w:rsid w:val="00FE24E5"/>
    <w:rsid w:val="00FE2914"/>
    <w:rsid w:val="00FE49AD"/>
    <w:rsid w:val="00FE4CEF"/>
    <w:rsid w:val="00FF0A26"/>
    <w:rsid w:val="00FF257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A72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a163fdd811eefe7dd4f27e47b330016c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61d0bb39000dd4c8b00a9d9cd3ae2bb3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B8028-4B9C-4F25-912E-EC08763A1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EDA90A-DA77-44FD-A562-35E5BD93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4A9E4-CC8D-4C78-BA2A-1607F004F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42DFD0-9D84-48EC-802A-E270DE03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14</cp:revision>
  <cp:lastPrinted>2002-04-23T07:10:00Z</cp:lastPrinted>
  <dcterms:created xsi:type="dcterms:W3CDTF">2019-10-04T09:01:00Z</dcterms:created>
  <dcterms:modified xsi:type="dcterms:W3CDTF">2019-10-04T16:20:00Z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0x0101003AE6CCDF8FC04742BBB852DC96B6CE69</vt:lpwstr>
  </property>
</Properties>
</file>